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4B" w:rsidRDefault="00E15B4B">
      <w:pPr>
        <w:rPr>
          <w:rFonts w:hint="eastAsia"/>
        </w:rPr>
      </w:pPr>
    </w:p>
    <w:p w:rsidR="00E15B4B" w:rsidRDefault="00E15B4B"/>
    <w:p w:rsidR="00922EF6" w:rsidRPr="00E15B4B" w:rsidRDefault="00E15B4B" w:rsidP="00E15B4B">
      <w:pPr>
        <w:ind w:firstLineChars="200" w:firstLine="560"/>
        <w:rPr>
          <w:b/>
          <w:sz w:val="28"/>
          <w:szCs w:val="28"/>
        </w:rPr>
      </w:pPr>
      <w:bookmarkStart w:id="0" w:name="_GoBack"/>
      <w:r w:rsidRPr="00E15B4B">
        <w:rPr>
          <w:rFonts w:hint="eastAsia"/>
          <w:b/>
          <w:sz w:val="28"/>
          <w:szCs w:val="28"/>
        </w:rPr>
        <w:t>上海海关学院</w:t>
      </w:r>
      <w:r w:rsidRPr="00E15B4B">
        <w:rPr>
          <w:b/>
          <w:sz w:val="28"/>
          <w:szCs w:val="28"/>
        </w:rPr>
        <w:t>2024年度专著、译著类成果信息统计表</w:t>
      </w:r>
    </w:p>
    <w:bookmarkEnd w:id="0"/>
    <w:p w:rsidR="00E15B4B" w:rsidRDefault="00E15B4B" w:rsidP="00E15B4B">
      <w:pPr>
        <w:ind w:firstLineChars="200" w:firstLine="560"/>
        <w:rPr>
          <w:rFonts w:hint="eastAsia"/>
          <w:sz w:val="28"/>
          <w:szCs w:val="28"/>
        </w:rPr>
      </w:pPr>
    </w:p>
    <w:tbl>
      <w:tblPr>
        <w:tblW w:w="9860" w:type="dxa"/>
        <w:jc w:val="center"/>
        <w:tblLook w:val="04A0" w:firstRow="1" w:lastRow="0" w:firstColumn="1" w:lastColumn="0" w:noHBand="0" w:noVBand="1"/>
      </w:tblPr>
      <w:tblGrid>
        <w:gridCol w:w="960"/>
        <w:gridCol w:w="3240"/>
        <w:gridCol w:w="2380"/>
        <w:gridCol w:w="1800"/>
        <w:gridCol w:w="1480"/>
      </w:tblGrid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著作名称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出版单位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著作类别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系统性风险对技术创新的影响研究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史永东(外)，杨瑞杰(外)，张向丽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科学出版社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羊群行为与系统性风险传染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张向丽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上海财经大学出版社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赞助搜索广告中基于随机优化的关键字策略研究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李慧然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上海交通大学出版社有限公司出版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基于生活史特征的有限数据渔业种群资源评估研究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刘婵娟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上海交通大学出版社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《零担货物运输网络中绿色物流枢纽选址与路径规划问题》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上海交通大学出版社有限公司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不对称信息下发电企业竞价策略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任启毓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上海交通大学出版社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近代江南公共危机与社会应对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董强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苏州大学出版社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进口至美国商业进口指南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胡妤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上海交通大学出版社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译著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货通天下行、穿行万里安——“一带一路”背景下中国海关国际协同治理研究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朱晶,唐奕皓(外)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中国海关出版社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巴西海关监管制度管理研究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现代西方价值哲学经典·布伦塔诺与</w:t>
            </w: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迈农卷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赫亿春</w:t>
            </w:r>
            <w:proofErr w:type="gramEnd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(外)，蒋曦(外)，杨晞帆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北京师范大学出版社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译著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体育运动中的体能训练探索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赵玉峰(外),</w:t>
            </w: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谢忆军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中国石油大学出版社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健美操教学的多维度探究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胡潜丽</w:t>
            </w:r>
            <w:proofErr w:type="gramEnd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(外),段鹏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中国原子能出版社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6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统筹发展与安全视角下海关治理现代化研究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黄丙志</w:t>
            </w:r>
            <w:proofErr w:type="gramEnd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，陈振海,王瑜,周国荣,邓敏,刘宗沅,魏彬彬,王静,</w:t>
            </w: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谢晶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中国海关出版社有限公司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童话故事（6岁开始读经典）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安全勇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信出版</w:t>
            </w:r>
            <w:proofErr w:type="gramEnd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译著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大学生孤独感的发展轨迹、认知机制及其适应的研究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任丽杰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中国海关出版社有限公司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  <w:tr w:rsidR="00E15B4B" w:rsidRPr="00E15B4B" w:rsidTr="00E15B4B">
        <w:trPr>
          <w:trHeight w:val="10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牛津福利国家手册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杨翠迎</w:t>
            </w:r>
            <w:proofErr w:type="gramEnd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(外),汪润泉(外),鲁</w:t>
            </w: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於</w:t>
            </w:r>
            <w:proofErr w:type="gramEnd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(外),程煜(外),宋杨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上海财经大学出版社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译著</w:t>
            </w:r>
          </w:p>
        </w:tc>
      </w:tr>
      <w:tr w:rsidR="00E15B4B" w:rsidRPr="00E15B4B" w:rsidTr="00E15B4B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体育教学中身体素质锻炼策略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丁何(外),</w:t>
            </w:r>
            <w:proofErr w:type="gramStart"/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谢忆军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B4B" w:rsidRPr="00E15B4B" w:rsidRDefault="00E15B4B" w:rsidP="00E15B4B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E15B4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专著</w:t>
            </w:r>
          </w:p>
        </w:tc>
      </w:tr>
    </w:tbl>
    <w:p w:rsidR="00E15B4B" w:rsidRPr="00E15B4B" w:rsidRDefault="00E15B4B" w:rsidP="00E15B4B">
      <w:pPr>
        <w:ind w:firstLineChars="200" w:firstLine="560"/>
        <w:rPr>
          <w:rFonts w:hint="eastAsia"/>
          <w:sz w:val="28"/>
          <w:szCs w:val="28"/>
        </w:rPr>
      </w:pPr>
    </w:p>
    <w:sectPr w:rsidR="00E15B4B" w:rsidRPr="00E1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B"/>
    <w:rsid w:val="00501E7B"/>
    <w:rsid w:val="00922EF6"/>
    <w:rsid w:val="00E1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0A19"/>
  <w15:chartTrackingRefBased/>
  <w15:docId w15:val="{FB49B819-7622-414D-A3B6-41128AB6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P R 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2025-03-11T02:38:00Z</dcterms:created>
  <dcterms:modified xsi:type="dcterms:W3CDTF">2025-03-11T02:38:00Z</dcterms:modified>
</cp:coreProperties>
</file>